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68EFD" w14:textId="493AFFED" w:rsidR="004564CB" w:rsidRDefault="004564CB" w:rsidP="004564CB">
      <w:pPr>
        <w:jc w:val="right"/>
      </w:pPr>
      <w:r>
        <w:t>projekt</w:t>
      </w:r>
    </w:p>
    <w:p w14:paraId="52FB4A61" w14:textId="78C29415" w:rsidR="004564CB" w:rsidRDefault="004564CB" w:rsidP="004564CB">
      <w:pPr>
        <w:spacing w:after="0"/>
        <w:jc w:val="center"/>
      </w:pPr>
      <w:r>
        <w:t>UCHWAŁA NR …/…/2026</w:t>
      </w:r>
    </w:p>
    <w:p w14:paraId="17652530" w14:textId="793352A1" w:rsidR="007F3E57" w:rsidRPr="007F3E57" w:rsidRDefault="007F3E57" w:rsidP="004564CB">
      <w:pPr>
        <w:spacing w:after="0"/>
        <w:jc w:val="center"/>
      </w:pPr>
      <w:r w:rsidRPr="007F3E57">
        <w:t xml:space="preserve">RADY MIEJSKIEJ W </w:t>
      </w:r>
      <w:r w:rsidR="009951F2">
        <w:t>LUBNIEWICACH</w:t>
      </w:r>
    </w:p>
    <w:p w14:paraId="69924BB1" w14:textId="0EACD49C" w:rsidR="004564CB" w:rsidRDefault="004564CB" w:rsidP="004564CB">
      <w:pPr>
        <w:spacing w:after="0"/>
        <w:jc w:val="center"/>
      </w:pPr>
      <w:r>
        <w:t>z dnia ………….. 2026 r.</w:t>
      </w:r>
    </w:p>
    <w:p w14:paraId="1858F4CF" w14:textId="77777777" w:rsidR="0002254E" w:rsidRDefault="0002254E" w:rsidP="004564CB"/>
    <w:p w14:paraId="2C6EB2C6" w14:textId="35066DF3" w:rsidR="004564CB" w:rsidRDefault="004564CB" w:rsidP="004564CB">
      <w:r w:rsidRPr="00987F26">
        <w:t>w sprawie</w:t>
      </w:r>
      <w:r w:rsidR="0002254E">
        <w:t>:</w:t>
      </w:r>
      <w:r w:rsidRPr="00987F26">
        <w:t xml:space="preserve"> uchwalenia planu ogólnego </w:t>
      </w:r>
      <w:r w:rsidR="007F3E57" w:rsidRPr="00987F26">
        <w:t xml:space="preserve">gminy </w:t>
      </w:r>
      <w:r w:rsidR="009951F2">
        <w:t>Lubniewice</w:t>
      </w:r>
    </w:p>
    <w:p w14:paraId="42AC7802" w14:textId="77777777" w:rsidR="0002254E" w:rsidRPr="00987F26" w:rsidRDefault="0002254E" w:rsidP="004564CB"/>
    <w:p w14:paraId="38DE7B3B" w14:textId="50EB8E2A" w:rsidR="004564CB" w:rsidRDefault="00303335" w:rsidP="009951F2">
      <w:pPr>
        <w:spacing w:line="276" w:lineRule="auto"/>
        <w:jc w:val="both"/>
      </w:pPr>
      <w:r>
        <w:tab/>
      </w:r>
      <w:r w:rsidR="004564CB">
        <w:t>Na podstawie art. 18 ust. 2 pkt 5 ustawy z dnia 8 marca 1990 roku o samorządzie gminnym (</w:t>
      </w:r>
      <w:proofErr w:type="spellStart"/>
      <w:r w:rsidR="004564CB">
        <w:t>t.j</w:t>
      </w:r>
      <w:proofErr w:type="spellEnd"/>
      <w:r w:rsidR="004564CB">
        <w:t xml:space="preserve">. Dz.U. </w:t>
      </w:r>
      <w:r w:rsidR="00E5402F">
        <w:rPr>
          <w:rFonts w:eastAsia="Times New Roman"/>
          <w:color w:val="000000"/>
          <w:spacing w:val="3"/>
          <w:sz w:val="22"/>
          <w:szCs w:val="22"/>
        </w:rPr>
        <w:t>2026 r. p</w:t>
      </w:r>
      <w:r w:rsidR="00E5402F">
        <w:rPr>
          <w:rFonts w:eastAsia="Times New Roman" w:cs="Times New Roman"/>
          <w:color w:val="000000"/>
          <w:spacing w:val="3"/>
          <w:sz w:val="22"/>
          <w:szCs w:val="22"/>
        </w:rPr>
        <w:t>o</w:t>
      </w:r>
      <w:r w:rsidR="00E5402F">
        <w:rPr>
          <w:rFonts w:eastAsia="Times New Roman"/>
          <w:color w:val="000000"/>
          <w:spacing w:val="3"/>
          <w:sz w:val="22"/>
          <w:szCs w:val="22"/>
        </w:rPr>
        <w:t>z. 662</w:t>
      </w:r>
      <w:r w:rsidR="004564CB">
        <w:t>)</w:t>
      </w:r>
      <w:r w:rsidR="007F3E57">
        <w:t>,</w:t>
      </w:r>
      <w:r w:rsidR="004564CB">
        <w:t xml:space="preserve"> art. 13a ust. 1 ustawy z dnia 27 marca 2003 roku o</w:t>
      </w:r>
      <w:r>
        <w:t> </w:t>
      </w:r>
      <w:r w:rsidR="004564CB">
        <w:t>planowaniu i zagospodarowaniu przestrzennym (</w:t>
      </w:r>
      <w:proofErr w:type="spellStart"/>
      <w:r w:rsidR="004564CB">
        <w:t>t.j</w:t>
      </w:r>
      <w:proofErr w:type="spellEnd"/>
      <w:r w:rsidR="004564CB">
        <w:t>. Dz.U. 202</w:t>
      </w:r>
      <w:r w:rsidR="0002254E">
        <w:t>6</w:t>
      </w:r>
      <w:r w:rsidR="004564CB">
        <w:t xml:space="preserve"> poz. </w:t>
      </w:r>
      <w:r w:rsidR="0002254E">
        <w:t>538</w:t>
      </w:r>
      <w:r w:rsidR="00E5402F">
        <w:t xml:space="preserve"> ze </w:t>
      </w:r>
      <w:proofErr w:type="spellStart"/>
      <w:r w:rsidR="00E5402F">
        <w:t>zm</w:t>
      </w:r>
      <w:proofErr w:type="spellEnd"/>
      <w:r w:rsidR="004564CB">
        <w:t>) oraz w</w:t>
      </w:r>
      <w:r w:rsidR="007F3E57">
        <w:t> </w:t>
      </w:r>
      <w:r w:rsidR="004564CB">
        <w:t>związku z </w:t>
      </w:r>
      <w:r w:rsidR="004564CB" w:rsidRPr="004564CB">
        <w:t xml:space="preserve">uchwałą </w:t>
      </w:r>
      <w:r w:rsidR="004564CB" w:rsidRPr="009951F2">
        <w:t xml:space="preserve">nr </w:t>
      </w:r>
      <w:r w:rsidR="009951F2" w:rsidRPr="009951F2">
        <w:t xml:space="preserve"> II/14/2024 </w:t>
      </w:r>
      <w:r w:rsidR="004564CB" w:rsidRPr="009951F2">
        <w:t xml:space="preserve">Rady </w:t>
      </w:r>
      <w:r w:rsidR="007F3E57" w:rsidRPr="009951F2">
        <w:t xml:space="preserve">Miejskiej w </w:t>
      </w:r>
      <w:r w:rsidR="009951F2" w:rsidRPr="009951F2">
        <w:t xml:space="preserve">Lubniewicach </w:t>
      </w:r>
      <w:r w:rsidR="004564CB" w:rsidRPr="009951F2">
        <w:t xml:space="preserve">z dnia </w:t>
      </w:r>
      <w:r w:rsidR="009951F2" w:rsidRPr="009951F2">
        <w:t xml:space="preserve">22 maja </w:t>
      </w:r>
      <w:r w:rsidR="007F3E57" w:rsidRPr="009951F2">
        <w:t xml:space="preserve">2024 </w:t>
      </w:r>
      <w:r w:rsidR="004564CB" w:rsidRPr="009951F2">
        <w:t xml:space="preserve">r. w sprawie przystąpienia do sporządzenia planu ogólnego </w:t>
      </w:r>
      <w:r w:rsidR="009951F2" w:rsidRPr="009951F2">
        <w:t>G</w:t>
      </w:r>
      <w:r w:rsidR="007F3E57" w:rsidRPr="009951F2">
        <w:t xml:space="preserve">miny </w:t>
      </w:r>
      <w:r w:rsidR="009951F2" w:rsidRPr="009951F2">
        <w:t>Lubniewice</w:t>
      </w:r>
      <w:r w:rsidR="004564CB" w:rsidRPr="007F3E57">
        <w:t>,</w:t>
      </w:r>
      <w:r w:rsidR="004564CB">
        <w:t xml:space="preserve"> uchwala się co następuje:</w:t>
      </w:r>
    </w:p>
    <w:p w14:paraId="4A2A5136" w14:textId="167E91A4" w:rsidR="004564CB" w:rsidRDefault="004564CB" w:rsidP="00303335">
      <w:pPr>
        <w:spacing w:line="276" w:lineRule="auto"/>
      </w:pPr>
      <w:r>
        <w:t xml:space="preserve">§ 1. Uchwala się plan ogólny gminy </w:t>
      </w:r>
      <w:r w:rsidR="009951F2">
        <w:t>Lubniewice</w:t>
      </w:r>
      <w:r>
        <w:t>, zwany dalej „planem ogólnym”.</w:t>
      </w:r>
    </w:p>
    <w:p w14:paraId="6EFED435" w14:textId="10A5FA5A" w:rsidR="004564CB" w:rsidRDefault="004564CB" w:rsidP="00303335">
      <w:pPr>
        <w:spacing w:line="276" w:lineRule="auto"/>
      </w:pPr>
      <w:r>
        <w:t>§ 2. Plan ogólny sporządza się w granicach administracyjnych gminy.</w:t>
      </w:r>
    </w:p>
    <w:p w14:paraId="411FF8C1" w14:textId="77777777" w:rsidR="004564CB" w:rsidRDefault="004564CB" w:rsidP="00303335">
      <w:pPr>
        <w:spacing w:line="276" w:lineRule="auto"/>
      </w:pPr>
      <w:r>
        <w:t>§ 3. W planie ogólnym określono:</w:t>
      </w:r>
    </w:p>
    <w:p w14:paraId="0296D590" w14:textId="77777777" w:rsidR="004564CB" w:rsidRDefault="004564CB" w:rsidP="00303335">
      <w:pPr>
        <w:spacing w:line="276" w:lineRule="auto"/>
      </w:pPr>
      <w:r>
        <w:t>1) strefy planistyczne oraz gminne standardy urbanistyczne;</w:t>
      </w:r>
    </w:p>
    <w:p w14:paraId="1D03E812" w14:textId="39EABB34" w:rsidR="00091887" w:rsidRDefault="004564CB" w:rsidP="00303335">
      <w:pPr>
        <w:spacing w:line="276" w:lineRule="auto"/>
      </w:pPr>
      <w:r>
        <w:t>2) obszary uzupełnienia zabudowy</w:t>
      </w:r>
      <w:r w:rsidR="00091887">
        <w:t>;</w:t>
      </w:r>
    </w:p>
    <w:p w14:paraId="6F8BB9CB" w14:textId="10F56364" w:rsidR="004564CB" w:rsidRDefault="00091887" w:rsidP="00303335">
      <w:pPr>
        <w:spacing w:line="276" w:lineRule="auto"/>
      </w:pPr>
      <w:r>
        <w:t>3) obszary zabudowy śródmiejskiej</w:t>
      </w:r>
      <w:r w:rsidR="004564CB">
        <w:t>;</w:t>
      </w:r>
    </w:p>
    <w:p w14:paraId="2F3F31A9" w14:textId="77777777" w:rsidR="004564CB" w:rsidRDefault="004564CB" w:rsidP="00303335">
      <w:pPr>
        <w:spacing w:line="276" w:lineRule="auto"/>
      </w:pPr>
      <w:r>
        <w:t>§4. Załącznikiem do uchwały jest plan ogólny sporządzony w formie danych przestrzennych.</w:t>
      </w:r>
    </w:p>
    <w:p w14:paraId="2660EDDF" w14:textId="1A8354D8" w:rsidR="004564CB" w:rsidRDefault="004564CB" w:rsidP="00303335">
      <w:pPr>
        <w:spacing w:line="276" w:lineRule="auto"/>
      </w:pPr>
      <w:r>
        <w:t xml:space="preserve">§5. Wykonanie uchwały powierza się </w:t>
      </w:r>
      <w:r w:rsidR="007F3E57" w:rsidRPr="007F3E57">
        <w:t xml:space="preserve">Burmistrzowi </w:t>
      </w:r>
      <w:r w:rsidR="009951F2">
        <w:t>Lubniewic</w:t>
      </w:r>
      <w:r w:rsidR="007F3E57" w:rsidRPr="007F3E57">
        <w:t>.</w:t>
      </w:r>
    </w:p>
    <w:p w14:paraId="5C191206" w14:textId="70831209" w:rsidR="004564CB" w:rsidRDefault="004564CB" w:rsidP="00303335">
      <w:pPr>
        <w:spacing w:line="276" w:lineRule="auto"/>
      </w:pPr>
      <w:r>
        <w:t>§6. Uchwała wchodzi w życie po upływie 14 dni od jej ogłoszenia w Dzienniku Urzędowym</w:t>
      </w:r>
      <w:r w:rsidR="00303335">
        <w:t xml:space="preserve"> </w:t>
      </w:r>
      <w:r>
        <w:t xml:space="preserve">Województwa </w:t>
      </w:r>
      <w:r w:rsidR="007F3E57">
        <w:t>Lubuskiego</w:t>
      </w:r>
      <w:r>
        <w:t>.</w:t>
      </w:r>
    </w:p>
    <w:p w14:paraId="21363B97" w14:textId="77777777" w:rsidR="004564CB" w:rsidRDefault="004564CB" w:rsidP="004564CB"/>
    <w:p w14:paraId="6698970C" w14:textId="58B812BC" w:rsidR="007F3E57" w:rsidRPr="009951F2" w:rsidRDefault="007F3E57" w:rsidP="007F3E57">
      <w:pPr>
        <w:spacing w:after="0" w:line="360" w:lineRule="auto"/>
        <w:ind w:left="4111"/>
        <w:jc w:val="center"/>
      </w:pPr>
      <w:r w:rsidRPr="009951F2">
        <w:t>Przewodniczący Rady Miejskiej</w:t>
      </w:r>
    </w:p>
    <w:p w14:paraId="148DCEE4" w14:textId="32BD86CC" w:rsidR="005C6253" w:rsidRDefault="009951F2" w:rsidP="007F3E57">
      <w:pPr>
        <w:spacing w:after="0" w:line="360" w:lineRule="auto"/>
        <w:ind w:left="4111"/>
        <w:jc w:val="center"/>
        <w:rPr>
          <w:b/>
          <w:bCs/>
        </w:rPr>
      </w:pPr>
      <w:r w:rsidRPr="009951F2">
        <w:rPr>
          <w:b/>
          <w:bCs/>
        </w:rPr>
        <w:t>Przemysław Matczak</w:t>
      </w:r>
    </w:p>
    <w:p w14:paraId="2C7D74FF" w14:textId="77777777" w:rsidR="00E5402F" w:rsidRDefault="00E5402F" w:rsidP="007F3E57">
      <w:pPr>
        <w:spacing w:after="0" w:line="360" w:lineRule="auto"/>
        <w:ind w:left="4111"/>
        <w:jc w:val="center"/>
        <w:rPr>
          <w:b/>
          <w:bCs/>
        </w:rPr>
      </w:pPr>
    </w:p>
    <w:p w14:paraId="54B6086D" w14:textId="77777777" w:rsidR="00E5402F" w:rsidRDefault="00E5402F">
      <w:pPr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</w:pPr>
      <w:r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br w:type="page"/>
      </w:r>
    </w:p>
    <w:p w14:paraId="5CEFF591" w14:textId="3EE0E4CB" w:rsidR="00E5402F" w:rsidRPr="00E5402F" w:rsidRDefault="00E5402F" w:rsidP="00E5402F">
      <w:pPr>
        <w:widowControl w:val="0"/>
        <w:shd w:val="clear" w:color="auto" w:fill="FFFFFF"/>
        <w:autoSpaceDE w:val="0"/>
        <w:autoSpaceDN w:val="0"/>
        <w:adjustRightInd w:val="0"/>
        <w:spacing w:before="180" w:after="0" w:line="240" w:lineRule="auto"/>
        <w:ind w:left="5103"/>
        <w:jc w:val="both"/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</w:pPr>
      <w:r w:rsidRPr="00E5402F"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lastRenderedPageBreak/>
        <w:t xml:space="preserve">Załącznik do uchwały Nr .................... Rady </w:t>
      </w:r>
      <w:r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t>Miejskiej w Lubniewicach</w:t>
      </w:r>
      <w:r w:rsidRPr="00E5402F"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t xml:space="preserve"> </w:t>
      </w:r>
      <w:r w:rsidRPr="00E5402F"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br/>
        <w:t xml:space="preserve">z dnia .................... 2026 r. Zalacznik1.gml </w:t>
      </w:r>
    </w:p>
    <w:p w14:paraId="7CACB402" w14:textId="77777777" w:rsidR="00E5402F" w:rsidRPr="00E5402F" w:rsidRDefault="00E5402F" w:rsidP="00E5402F">
      <w:pPr>
        <w:spacing w:after="0" w:line="360" w:lineRule="auto"/>
        <w:ind w:left="4111"/>
        <w:jc w:val="center"/>
        <w:rPr>
          <w:b/>
          <w:bCs/>
        </w:rPr>
      </w:pPr>
    </w:p>
    <w:p w14:paraId="0882A5FE" w14:textId="77777777" w:rsidR="00E5402F" w:rsidRPr="00E5402F" w:rsidRDefault="00E5402F" w:rsidP="00E5402F">
      <w:pPr>
        <w:widowControl w:val="0"/>
        <w:shd w:val="clear" w:color="auto" w:fill="FFFFFF"/>
        <w:autoSpaceDE w:val="0"/>
        <w:autoSpaceDN w:val="0"/>
        <w:adjustRightInd w:val="0"/>
        <w:spacing w:before="180" w:after="0" w:line="324" w:lineRule="exact"/>
        <w:ind w:firstLine="706"/>
        <w:jc w:val="both"/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</w:pPr>
      <w:r w:rsidRPr="00E5402F">
        <w:rPr>
          <w:rFonts w:ascii="Arial" w:eastAsia="Times New Roman" w:hAnsi="Arial" w:cs="Arial"/>
          <w:color w:val="000000"/>
          <w:spacing w:val="6"/>
          <w:kern w:val="0"/>
          <w:sz w:val="22"/>
          <w:szCs w:val="22"/>
          <w:lang w:eastAsia="pl-PL"/>
        </w:rPr>
        <w:t>Dane przestrzenne, o których mowa w art. 67a ust. 3 i 5 ustawy z dnia 27 marca 2003 r. o planowaniu i zagospodarowaniu przestrzennym (Dz. U. z 2026 r. poz. 538),) ujawnione zostaną po kliknięciu w ikonę.</w:t>
      </w:r>
    </w:p>
    <w:p w14:paraId="2A4CBCB3" w14:textId="77777777" w:rsidR="00E5402F" w:rsidRPr="009951F2" w:rsidRDefault="00E5402F" w:rsidP="007F3E57">
      <w:pPr>
        <w:spacing w:after="0" w:line="360" w:lineRule="auto"/>
        <w:ind w:left="4111"/>
        <w:jc w:val="center"/>
      </w:pPr>
    </w:p>
    <w:sectPr w:rsidR="00E5402F" w:rsidRPr="00995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CB"/>
    <w:rsid w:val="0002254E"/>
    <w:rsid w:val="00091887"/>
    <w:rsid w:val="000C4065"/>
    <w:rsid w:val="000D3697"/>
    <w:rsid w:val="001127E7"/>
    <w:rsid w:val="00303335"/>
    <w:rsid w:val="004564CB"/>
    <w:rsid w:val="00484375"/>
    <w:rsid w:val="00486BF2"/>
    <w:rsid w:val="004E0680"/>
    <w:rsid w:val="00575862"/>
    <w:rsid w:val="005A5C94"/>
    <w:rsid w:val="005C6253"/>
    <w:rsid w:val="00734520"/>
    <w:rsid w:val="007754A0"/>
    <w:rsid w:val="007F3E57"/>
    <w:rsid w:val="008012C8"/>
    <w:rsid w:val="00977281"/>
    <w:rsid w:val="00987F26"/>
    <w:rsid w:val="00993676"/>
    <w:rsid w:val="009951F2"/>
    <w:rsid w:val="00A430C0"/>
    <w:rsid w:val="00A642CC"/>
    <w:rsid w:val="00B247A8"/>
    <w:rsid w:val="00B96F58"/>
    <w:rsid w:val="00BF37FE"/>
    <w:rsid w:val="00C81CF4"/>
    <w:rsid w:val="00E5402F"/>
    <w:rsid w:val="00E94591"/>
    <w:rsid w:val="00ED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5799"/>
  <w15:chartTrackingRefBased/>
  <w15:docId w15:val="{186AB04D-7D2D-400E-90CB-323C5B66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64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64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64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64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64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64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64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64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64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64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64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64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64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64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64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64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64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64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64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6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64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6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64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64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64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64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64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64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64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 Cyt</dc:creator>
  <cp:keywords/>
  <dc:description/>
  <cp:lastModifiedBy>Zof Cyt</cp:lastModifiedBy>
  <cp:revision>7</cp:revision>
  <dcterms:created xsi:type="dcterms:W3CDTF">2026-03-13T05:34:00Z</dcterms:created>
  <dcterms:modified xsi:type="dcterms:W3CDTF">2026-07-19T10:35:00Z</dcterms:modified>
</cp:coreProperties>
</file>