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4ED" w:rsidRPr="003B14ED" w:rsidRDefault="003B14ED" w:rsidP="003B14ED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Lubniewice: Dostawa oleju napędowego dla Zakładu Gospodarki Komunalnej w Lubniewicach</w:t>
      </w:r>
      <w:r w:rsidRPr="003B14ED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3B14ED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3324 - 2013; data zamieszczenia: 03.01.2013</w:t>
      </w:r>
      <w:r w:rsidRPr="003B14ED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dostawy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3B14ED" w:rsidRPr="003B14ED" w:rsidRDefault="003B14ED" w:rsidP="003B14ED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Zakład Gospodarki Komunalnej , ul. Strzelecka 20, 69-210 Lubniewice, woj. lubuskie, tel. 95 755 7621, faks 95 755 7621.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3B14ED" w:rsidRPr="003B14ED" w:rsidRDefault="003B14ED" w:rsidP="003B14ED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Dostawa oleju napędowego dla Zakładu Gospodarki Komunalnej w Lubniewicach.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dostawy.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1. Przedmiot zamówienia obejmuje dostawę oleju napędowego w ilości nie więcej niż 25 m3 z miejscem dostawy: Lubniewice, ul. Strzelecka 20, 2. Dostawa paliwa - na zgłoszenie zamawiającego będzie wynosić jednorazowo od 1 do 3 m3, 3. Zgodnie z obowiązującą normą PN-EN 590:2006 paliwo powinno w okresie zimowym (od 16 listopada do końca lutego) posiadać temperaturę blokady filtra maksimum minus 20ºC, w okresie przejściowym (od 1 marca do 15 kwietnia oraz od 1 października do 15 listopada) posiadać temperaturę blokady filtra maksimum minus 10ºC, a w okresie letnim (od 16 kwietnia do 30 września) posiadać temperaturę blokady filtra maksimum 0ºC, 4. Oferowane paliwo musi odpowiadać wymaganiom jakościowym zgodnie z Rozporządzeniem Ministra Gospodarki i Pracy z dnia 16 sierpnia 2004 r. (Dz. U. Nr 192 poz. 1969 z 2004 r.) w sprawie wymagań jakościowych dla paliw ciekłych, 5. Wraz z każdą dostawą winno być dostarczone świadectwo jakości dostarczonej partii paliwa, 6. Ilości oleju napędowego podane w punkcie 1. wynikają ze średniego zapotrzebowania i mogą nieznacznie ulec zmianie w trakcie realizacji umowy, 7. Termin realizacji cząstkowego zamówienia wynosi do 5 dni..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II.1.5) Wspólny Słownik Zamówień (CPV):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09.10.00.00-0, 09.13.41.00-8.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Czy dopuszcza się złożenie oferty częściowej: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wariantowej: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miesiącach: 12.</w:t>
      </w:r>
    </w:p>
    <w:p w:rsidR="003B14ED" w:rsidRPr="003B14ED" w:rsidRDefault="003B14ED" w:rsidP="003B14ED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Informacja na temat wadium: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3B14ED" w:rsidRPr="003B14ED" w:rsidRDefault="003B14ED" w:rsidP="003B14ED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3B14ED" w:rsidRPr="003B14ED" w:rsidRDefault="003B14ED" w:rsidP="003B14ED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3B14ED" w:rsidRPr="003B14ED" w:rsidRDefault="003B14ED" w:rsidP="003B14ED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Wykonawca wykaże spełnienie warunku, jeżeli złoży oświadczenie z art. 22 ust. 1 Ustawy Prawo Zamówień Publicznych O spełnienie warunków udziału w postępowaniu z art. 22 ust. 1 ustawy Pzp. Zamawiający dokona oceny spełniania warunków poprze weryfikacje oświadczenia złożonego na podstawie art. 44 ustawy Prawo zamówień publicznych.</w:t>
      </w:r>
    </w:p>
    <w:p w:rsidR="003B14ED" w:rsidRPr="003B14ED" w:rsidRDefault="003B14ED" w:rsidP="003B14ED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3B14ED" w:rsidRPr="003B14ED" w:rsidRDefault="003B14ED" w:rsidP="003B14ED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Zamawiający uzna, iż powyższe warunki zostały spełnione, jeżeli Wykonawca: wykaże się wiedzą i doświadczeniem w zakresie niezbędnym do wykazania spełniania niniejszego warunku, tj. w okresie ostatnich trzech lat przed upływem terminu składania ofert, a jeżeli okres prowadzenia działalności jest krótszy - w tym okresie, wykonał, a w przypadku świadczeń okresowych lub ciągłych również wykonuje dostawy co najmniej 25 m3 paliwa.</w:t>
      </w:r>
    </w:p>
    <w:p w:rsidR="003B14ED" w:rsidRPr="003B14ED" w:rsidRDefault="003B14ED" w:rsidP="003B14ED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3B14ED" w:rsidRPr="003B14ED" w:rsidRDefault="003B14ED" w:rsidP="003B14ED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Nie dotyczy</w:t>
      </w:r>
    </w:p>
    <w:p w:rsidR="003B14ED" w:rsidRPr="003B14ED" w:rsidRDefault="003B14ED" w:rsidP="003B14ED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3B14ED" w:rsidRPr="003B14ED" w:rsidRDefault="003B14ED" w:rsidP="003B14ED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Nie dotyczy</w:t>
      </w:r>
    </w:p>
    <w:p w:rsidR="003B14ED" w:rsidRPr="003B14ED" w:rsidRDefault="003B14ED" w:rsidP="003B14ED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3B14ED" w:rsidRPr="003B14ED" w:rsidRDefault="003B14ED" w:rsidP="003B14ED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Wykonawca spełnia powyższy warunek, jeżeli jest ubezpieczony od odpowiedzialności cywilnej w zakresie prowadzonej działalności związanej z przedmiotem zamówienia.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B14ED" w:rsidRPr="003B14ED" w:rsidRDefault="003B14ED" w:rsidP="003B14ED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koncesję, zezwolenie lub licencję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potwierdzającego, że te dostawy lub usługi zostały wykonane lub są wykonywane należycie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opłaconą polisę, a w przypadku jej braku inny dokument potwierdzający, że wykonawca jest ubezpieczony od odpowiedzialności cywilnej w zakresie prowadzonej działalności związanej z przedmiotem zamówienia </w:t>
      </w:r>
    </w:p>
    <w:p w:rsidR="003B14ED" w:rsidRPr="003B14ED" w:rsidRDefault="003B14ED" w:rsidP="003B14ED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aktualną informację z Krajowego Rejestru Karnego w zakresie określonym w art. 24 ust. 1 pkt 4-8 ustawy, wystawioną nie wcześniej niż 6 miesięcy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aktualną informację z Krajowego Rejestru Karnego w zakresie określonym w art. 24 ust. 1 pkt 9 ustawy, wystawioną nie wcześniej niż 6 miesięcy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pkt III.4.2. </w:t>
      </w:r>
    </w:p>
    <w:p w:rsidR="003B14ED" w:rsidRPr="003B14ED" w:rsidRDefault="003B14ED" w:rsidP="003B14ED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III.4.3) Dokumenty podmiotów zagranicznych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3B14ED" w:rsidRPr="003B14ED" w:rsidRDefault="003B14ED" w:rsidP="003B14ED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1"/>
          <w:numId w:val="3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nie orzeczono wobec niego zakazu ubiegania się o zamówienie - wystawiony nie wcześniej niż 6 miesięcy przed upływem terminu składania wniosków o dopuszczenie do udziału w postępowaniu o udzielenie zamówienia albo składania ofert </w:t>
      </w:r>
    </w:p>
    <w:p w:rsidR="003B14ED" w:rsidRPr="003B14ED" w:rsidRDefault="003B14ED" w:rsidP="003B14ED">
      <w:pPr>
        <w:numPr>
          <w:ilvl w:val="0"/>
          <w:numId w:val="3"/>
        </w:numPr>
        <w:spacing w:after="0" w:line="300" w:lineRule="atLeast"/>
        <w:ind w:left="450" w:right="3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III.6) INNE DOKUMENTY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Inne dokumenty niewymienione w pkt III.4) albo w pkt III.5)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Nie dotyczy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3B14ED" w:rsidRPr="003B14ED" w:rsidRDefault="003B14ED" w:rsidP="003B14ED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 Czy przeprowadzona będzie aukcja elektroniczna: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IV.4) INFORMACJE ADMINISTRACYJNE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www.bip.lubniewice.pl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Zakład Gospodarki Komunalnej w Lubniewicach, ul. Strzelecka 20, 69-210 Lubniewice.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15.01.2013 godzina 09:00, miejsce: Zakład Gospodarki Komunalnej w Lubniewicach, ul. Strzelecka 20, 69-210 Lubniewice - biuro zakładu na I piętrze</w:t>
      </w:r>
      <w:bookmarkStart w:id="0" w:name="_GoBack"/>
      <w:bookmarkEnd w:id="0"/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..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dotyczy.</w:t>
      </w:r>
    </w:p>
    <w:p w:rsidR="003B14ED" w:rsidRPr="003B14ED" w:rsidRDefault="003B14ED" w:rsidP="003B14ED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B14E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B14ED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105B5B" w:rsidRDefault="00105B5B"/>
    <w:sectPr w:rsidR="00105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9A3"/>
    <w:multiLevelType w:val="multilevel"/>
    <w:tmpl w:val="9A8A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DB0BE2"/>
    <w:multiLevelType w:val="multilevel"/>
    <w:tmpl w:val="0D6C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140C4"/>
    <w:multiLevelType w:val="multilevel"/>
    <w:tmpl w:val="CC3E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4ED"/>
    <w:rsid w:val="00105B5B"/>
    <w:rsid w:val="003B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9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1641</Words>
  <Characters>9852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2013-01-03T10:33:00Z</dcterms:created>
  <dcterms:modified xsi:type="dcterms:W3CDTF">2013-01-03T10:34:00Z</dcterms:modified>
</cp:coreProperties>
</file>