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759" w:rsidRPr="00525759" w:rsidRDefault="00525759" w:rsidP="005257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0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sz w:val="40"/>
          <w:szCs w:val="20"/>
          <w:lang w:eastAsia="pl-PL"/>
        </w:rPr>
        <w:t xml:space="preserve">PROGRAM FUNKCJONALNO UŻYTKOWY </w:t>
      </w:r>
    </w:p>
    <w:p w:rsidR="00525759" w:rsidRPr="00525759" w:rsidRDefault="00525759" w:rsidP="00525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na zadanie : </w:t>
      </w:r>
      <w:r w:rsidRPr="00525759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 xml:space="preserve">PRZEBUDOWY BUDYNKU BIUROWEGO I BUDYNKU GARAŻOWEGO NA POTRZEBY LOKALI SOCJALNYCH Z POMIESZCZENIAMI GOSPODARCZYMI I POMOCNICZYMI W ŚWIERCZOWIE </w:t>
      </w:r>
    </w:p>
    <w:p w:rsidR="00525759" w:rsidRPr="00525759" w:rsidRDefault="00525759" w:rsidP="005257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>PARAMETRY TECHNICZNO UŻYTKOWE</w:t>
      </w:r>
      <w:r w:rsidRPr="0052575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. </w:t>
      </w:r>
    </w:p>
    <w:p w:rsidR="00525759" w:rsidRPr="00525759" w:rsidRDefault="00525759" w:rsidP="005257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1. PODSTAWA OPRACOWANIA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Zlecenie Inwestora – Gminy Lubniewice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Inwentaryzacja istniejącego obiektu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Projekt wykonawczy projektowanego zakresu robót.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Inwentaryzacja istniejącego obiektu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2. OGÓLNY OPIS ZAKRESU  ROBÓT  BUDOWLANYCH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2.1. Budynek biurowy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Istniejący budynek jest obiektem parterowym , jednosegmentowym , wykonanym na rzucie prostokąta wymiarach 42,84 m x 12,65 m. Wejście do budynku zlokalizowane jest od strony wschodniej i zachodniej.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42,84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12,65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Pow. Zabudowy istniejącego budynku               542,78  mkw.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452,23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1.356,69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1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W istniejącym budynku zlokalizowane będą  :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Mieszkania socjalne – 10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,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Dwa ustępy ,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Dwie łazienki ,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pomieszczenia kotłowni ,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pralnię , 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pomieszczenie kuchenne ,</w:t>
      </w:r>
    </w:p>
    <w:p w:rsidR="00525759" w:rsidRPr="00525759" w:rsidRDefault="00525759" w:rsidP="0052575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pomieszczenie na sprzęt ogrodniczy, korytarz z wiatrołapem 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Budynek  nie posiada podpiwniczenia. W budynku istnieją instalacje : elektryczna , wodociągowa i kanalizacyjna  przeznaczone do wymiany 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2.2. Budynek garażowy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Istniejący budynek jest obiektem parterowym , jednosegmentowym , wykonanym na rzucie prostokąta o wymiarach 36,12 m x 6,10 m. Wejście do budynku zlokalizowane jest od strony wschodniej i zachodniej.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36,12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  6,10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>Pow. Zabudowy budynku                                        220,33mkw.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184,06m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3,3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607,40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  1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W istniejącym budynku zlokalizowane będą  :</w:t>
      </w:r>
    </w:p>
    <w:p w:rsidR="00525759" w:rsidRPr="00525759" w:rsidRDefault="00525759" w:rsidP="0052575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Boksy gospodarcze  – 20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,</w:t>
      </w:r>
    </w:p>
    <w:p w:rsidR="00525759" w:rsidRPr="00525759" w:rsidRDefault="00525759" w:rsidP="00525759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Pomieszczenie magazynowe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Budynek  nie posiada podpiwniczenia. W budynku nie będzie żadnych instalacji.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2.3. OPIS ZAKRESU ROBÓT  BUDOWLANYCH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Budynek garażowy i budynek biurowy  zostaną przebudowane  w celu odtworzenia ich stanu pierwotnego i dokonania ich częściowej przebudowy polegającej na naprawie pokrycia dachowego , wymianie istniejącej stolarki okiennej i drzwiowej oraz przebudowę istniejących ścian działowych wewnątrz budynku biurowego w celu dostosowania ich lokalizacji do nowych potrzeb – mieszkania socjalne z pomieszczeniami pomocniczymi . Roboty budowlane będą obejmowały również rozbiórkę istniejących instalacji wewnętrznych                     ( wodociągowej , kanalizacyjnej , elektrycznej i centralnego ogrzewania wraz z osprzętem ) . W ramach odtworzenia stanu pierwotnego budynku garażowego będzie również wymiana istniejących tynków wewnętrznych i zewnętrznych wraz z uzupełnieniem zmurszałej cegły kratówki. Istniejący budynek garażowy zostanie zaadoptowany na pomieszczenia gospodarczo magazynowe przeznaczone dla lokatorów mieszkań socjalnych zlokalizowanych w budynku sąsiednim. 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 SZCZEGÓŁOWY ZAKRES ROBÓT BUDOWLANYCH.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3.1. OGÓLNY OPIS ISTNIEJĄCEGO OBIEKTU.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Istniejący budynek jest obiektem parterowym , jednosegmentowym , wykonanym na rzucie prostokąta wymiarach 42,84 m x 12,65 m. Wejście do budynku zlokalizowane jest od strony wschodniej i zachodniej.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42,84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12,65  </w:t>
      </w:r>
      <w:proofErr w:type="spellStart"/>
      <w:r w:rsidRPr="00525759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525759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Pow. Zabudowy istniejącego budynku               542,78  mkw.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452,23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1.356,69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1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3.2. OPIS ROZWIĄZAŃ PROJEKTOWYCH –BUDYNEK BIUROWY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3.2.1.  ROZWIAZANIA FUNKCJONALNE.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           Projektowany zakres robót budowlanych będzie obejmował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rozbiórkę istniejącego pokrycia dachowego wraz z ociepleniem i wykonanie  nowego pokrycia dachowego z dwóch warstw papy termozgrzewalnej 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wymianę istniejącej stolarki okiennej z częściowym zamurowaniem otworów okiennych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wymianę istniejących ościeży i drzwi wewnętrznych i zewnętrznych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remont instalacji wodociągowej , kanalizacyjnej i elektrycznej – uszkodzonych w trakcie użytkowania,.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nowych posadzek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nowego układu pomieszczeń poprzez budowę ścian działowych z bloczków gazobetonowych gr. 12 cm,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skucie i odtworzenie tynków wewnętrznych na ścianach i stropach pomieszczeń,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rozbiórkę istniejącego pokrycia dachowego wraz z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częścia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konstrukcji dachowej w miejscu wykonania kominów wentylacyjnych i dymowych , w zakresie niezbędnym do wykonania przejść przez dach,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skucie części posadzki betonowej wraz z podłożem i wykonanie wykopu pod ławy fundamentowe pod komin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stóp fundamentowej pod projektowanym kominem z betonu B 20,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murowanie kominów dymowych i wentylacyjnych z kształtek ceramicznych dymowych i wentylacyjnych ,  zgodnie z rozmieszczeniem wskazanym w projekcie budowlanym . Projektuje się wykonanie dla każdego pomieszczenia socjalnego jednego przewodu dymowego o średnicy 20 cm i jednego przewodu wentylacyjnego o średnicy 15 cm .Łącznie po 10 przewodów o długości 6,0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odtworzenie konstrukcji stropodachowej i stropowej żelbetowej poprzez wykonanie monolitycznych płyt żelbetowych w miejscu przejść kominów przez stropodach 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uzupełnienie pokrycia dachowego i obróbek blacharskich przy styku komina z połacią dachową , projektuje się wykonanie obróbek z blachy stalowej powlekanej. Styk blachy z kominami uszczelnić silikonem przeznaczonym do montażu obróbek blacharskich.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otynkowanie kominów wystających ponad dach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czapki kominowej , żelbetowej z betonu B 20 zbrojonego prętami o średnicy 6 mm,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warstwy wyrównawczej pod posadzki z zaprawy samopoziomującej gr. 2 cm  w pomieszczeniach budynku biurowego 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izolacji przeciwwilgociowej pod posadzka pomieszczeń gospodarczych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posadzki betonowej zatartej na gładko , gr. 4,0 cm w pomieszczeniach gospodarczych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oczyszczenie i zmycie istniejących tynków na ścianach i sufitach w budynku biurowym z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podszpachlowaniem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 nierówności  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wewnętrznych gładzi gipsowych  na ścianach i sufitach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3.2.2. ROZWIĄZANIA PROJEKTOWE KONSTRUKCYJNE.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Ściany konstrukcyjne :       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Projektuje się wykonanie częściowego zamurowania istniejących otworów okiennych cegłami wapienno – piaskowymi . Grubość projektowanej ściany 40 cm – jak muru istniejącego.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Projektuje się wykonanie rozbiórki istniejących ścian działowych  w zakresie niezbędnym dla uzyskania właściwego podziału pomieszczeń.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Nadproża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W miejscach projektowanych otworów drzwiowych projektuje się osadzenie nadproży okiennych  prefabrykowanych , strunobetonowych 12 x 10 cm po min. 2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na każdy otwór. Długość oparcia nadproży na ścianach min. 15 cm po każdej stronie otworu drzwiowego.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Dach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Projektuje się pozostawienie  konstrukcji  istniejącego dachu płaskiego w stanie niezmienionym  , natomiast należy dokonać wymiany istniejącego pokrycia dachowego wraz z wykonaniem ocieplenia  połaci dachowej. Projektuje się wykonanie następującego zakresu robót budowlanych :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 wykonanie otworów w dachu w miejscu projektowanych kominów dymno-wentylacyjnych,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wymurowanie kominów ponad dach z cegły klinkierowej licówki , kl. 25, spoinowanej.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remontu istniejącego pokrycia dachowego z papy poprzez usunięcie istniejących pęcherzy i widocznych uszkodzeń mechanicznych,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rozebranie istniejących obróbek blacharskich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pokrycia dachowego wraz z izolacją termiczną z płyt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styropapy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gr. 15 cm , z papą  termozgrzewalna gr. 2,4 mm oraz wykonanie pokrycia z dwóch warstw  papy termozgrzewalnej – podkładowej gr. 4,3 mm i nawierzchniowej gr. 5,2 mm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nowych obróbek blacharskich z blachy stalowej powlekanej gr. 0,6 mm.  Opierzenia należy wykonać na krawędzi okapu oraz murów ogniowych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opierzeń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wokół istniejących i projektowanych kominach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odtworzenie instalacji odgromowej,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  <w:u w:val="single"/>
        </w:rPr>
        <w:t>3.2.3. OPIS ROZWIĄZAŃ PROJEKTOWYCH  NIEKONSTRUKCYJNA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 Ścianki działowe  :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murowane  z bloczków gazobetonowych gr. 12 cm, obustronnie tynkowane.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Kominy dymne i  wentylacyjne –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Murowane z kształtek systemowych SCHIEDLA o średnicy przewodu dymowego 200 mm z przewodem wentylacyjnym. Ponad połacią dachowa komin obudować cegłą klinkierową licówką o wymiarach 6 x 6 x 25 cm, spoinowaną 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 Stolarka  okienna: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Projektuje się wymianę istniejącej stolarki okiennej drewnianej na okna PCV w systemie WEKA lub podobnym , z szybami o współczynniku przenikania </w:t>
      </w: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termicznego poniżej 1,1 .Okna osadzić za pomocą dybli stalowych w ilości min. 4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na każde okno. Styk ścian z ościeżnicą okienną uszczelnić za pomocą pianki montażowej . Stolarka w kolorze białym 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Drzwiowa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drzwi i przeszklenia zewnętrzne  PCV  , ocieplane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drzwi wewnętrzne do pomieszczeń mieszkalnych drewniane , płytowe w ościeżnicach stalowych , w systemie PORTA MINIMAX,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- do pomieszczeń socjalnych – kuchni , pralni , ustępów i łazienek  (drzwi do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wc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z  kratkami wentylacyjnymi i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okuciami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wc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), - drewniane , płytowe w systemie PORTA MINIMAX ościeżnice stalowe malowane w kolorze białym.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drzwi do pomieszczeń technicznych – kotłownia , - stalowe ognioodporne o klasie odporności ogniowej EI 30.</w:t>
      </w:r>
      <w:r w:rsidRPr="00525759">
        <w:rPr>
          <w:rFonts w:ascii="Times New Roman" w:eastAsia="Calibri" w:hAnsi="Times New Roman" w:cs="Times New Roman"/>
          <w:sz w:val="28"/>
          <w:szCs w:val="28"/>
        </w:rPr>
        <w:tab/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Ocieplenie: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dach – płyty styropianowe  gr. 15 cm 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ściany zewnętrzne – płyty styropianowe gr. 15 cm.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  <w:u w:val="single"/>
        </w:rPr>
        <w:t>3.2.4.  ROBOTY WYKOŃCZENIOWE-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Pokrycie dachowe    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-Papa termozgrzewalna  podkładowa ułożona na ociepleniu z płyt styropianowych (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styropapa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gr. 15 cm)  przyklejonych do istniejącego pokrycia dachowego. Projektuje się ułożenie dwóch warstw papy :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papa podkładowa gr. 4,3 mm, papa nawierzchniowa gr. 5,2 mm.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Odwodnienie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rynny i rury spustowe – systemowe, PCV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Wain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Buk. Rynny o średnicy 150 mm , rury spustowe o średnicy 110 mm.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3.2.5.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>ZAPEWNIENEI DOSTĘPU DLA OSÓB NIEPEŁNOSPRAWNYCH.</w:t>
      </w:r>
      <w:r w:rsidRPr="0052575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         Projektowany budynek zostanie zaprojektowany w sposób umożliwiających dostęp do niego dla osób niepełnosprawnych , w szczególności poruszających się na wózkach. Posadzka parteru zlokalizowana jest na poziomie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3.3.1. ROZWIAZANIA FUNKCJONALNE.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            Projektowany całkowity zakres robót budowlanych będzie obejmował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rozbiórkę istniejącego pokrycia dachowego wraz z ociepleniem i wykonanie  nowego pokrycia dachowego z dwóch warstw papy termozgrzewalnej 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wymianę istniejących ościeży i wrót zewnętrznych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nowych posadzek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nowego układu pomieszczeń poprzez budowę ścian działowych z bloczków gazobetonowych gr. 12 cm,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skucie i odtworzenie tynków wewnętrznych i zewnętrznych na ścianach,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3.3.2. ROZWIĄZANIA PROJEKTOWE KONSTRUKCYJNE.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 Ściany konstrukcyjne :            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Projektuje się wykonanie częściowego zamurowania istniejących otworów okiennych cegłami wapienno – piaskowymi . Grubość projektowanej ściany 24 cm – jak muru istniejącego.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-  Nadproża 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W miejscach projektowanych otworów drzwiowych projektuje się osadzenie nadproży okiennych  prefabrykowanych , strunobetonowych 12 x 10 cm po min. 2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na każdy otwór. Długość oparcia nadproży na ścianach min. 15 cm po każdej stronie otworu drzwiowego.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 Dach</w:t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52575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Projektuje się pozostawienie  konstrukcji  istniejącego dachu płaskiego w stanie niezmienionym  , natomiast należy dokonać wymiany istniejącego pokrycia dachowego wraz z wykonaniem ocieplenia  połaci dachowej. Projektuje się wykonanie następującego zakresu robót budowlanych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remontu istniejącego pokrycia dachowego z papy poprzez usunięcie istniejących pęcherzy i widocznych uszkodzeń mechanicznych,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rozebranie istniejących obróbek blacharskich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pokrycia dachowego z dwóch warstw  papy termozgrzewalnej – podkładowej gr. 4,3 mm i nawierzchniowej gr. 5,2 mm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nowych obróbek blacharskich z blachy stalowej powlekanej gr. 0,6 mm. Opierzenia należy wykonać na krawędzi okapu oraz murów ogniowych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opierzeń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wokół istniejących i projektowanych kominach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odtworzenie instalacji odgromowej,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  <w:u w:val="single"/>
        </w:rPr>
        <w:t>3.3.3. OPIS ROZWIĄZAŃ PROJEKTOWYCH NIEKONSTRUKCYJNA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Ścianki działowe  :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murowane  z bloczków gazobetonowych gr. 12 cm, obustronnie tynkowane.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-  Drzwiowa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Drzwi zewnętrzne deskowe , z desek sosnowych gr. 22 mm pomalowanych w kolorze palisander bejcą z lakierem wodoodpornym. Drzwi zamocować w ościeżnicach drewnianych zamocowanych do istniejących i projektowanych ścian za pomocą dybli stalowych w ilości min. 4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szt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na jedną ościeżnicę. </w:t>
      </w:r>
    </w:p>
    <w:p w:rsid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1B74" w:rsidRPr="0098743C" w:rsidRDefault="00931B74" w:rsidP="00931B7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874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ZAKRES ZAMÓWIENIA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PUBLICZNEGO </w:t>
      </w:r>
      <w:r w:rsidRPr="009874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II ETAPU</w:t>
      </w:r>
    </w:p>
    <w:p w:rsidR="00931B74" w:rsidRPr="00525759" w:rsidRDefault="00931B74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931B74" w:rsidRPr="00931B74" w:rsidRDefault="00525759" w:rsidP="005257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3.3.4.  </w:t>
      </w:r>
      <w:r w:rsidRPr="00525759">
        <w:rPr>
          <w:rFonts w:ascii="Times New Roman" w:eastAsia="Calibri" w:hAnsi="Times New Roman" w:cs="Times New Roman"/>
          <w:b/>
          <w:sz w:val="28"/>
          <w:szCs w:val="28"/>
          <w:u w:val="single"/>
        </w:rPr>
        <w:t>ROBOTY WYKOŃCZENIOWE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 xml:space="preserve">        Projektowany zakres robót budowlanych etapu II będzie obejmował ;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rozbiórkę istniejącego pokrycia dachowego wraz z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częścia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konstrukcji dachowej w miejscu wykonania kominów wentylacyjnych i dymowych , w zakresie niezbędnym do wykonania przejść przez dach,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skucie części posadzki betonowej wraz z podłożem i wykonanie wykopu pod ławy fundamentowe pod komin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stóp fundamentowej pod projektowanym kominem z betonu B 20,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murowanie kominów dymowych i wentylacyjnych z kształtek ceramicznych dymowych i wentylacyjnych ,  zgodnie z rozmieszczeniem wskazanym w </w:t>
      </w: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projekcie budowlanym . Projektuje się wykonanie dla każdego pomieszczenia socjalnego jednego przewodu dymowego o średnicy 20 cm i jednego przewodu wentylacyjnego o średnicy 15 cm .Łącznie po 10 przewodów o długości 6,0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odtworzenie konstrukcji stropodachowej i stropowej żelbetowej poprzez wykonanie monolitycznych płyt żelbetowych w miejscu przejść kominów przez stropodach 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uzupełnienie pokrycia dachowego i obróbek blacharskich przy styku komina z połacią dachową , projektuje się wykonanie obróbek z blachy stalowej powlekanej. Styk blachy z kominami uszczelnić silikonem przeznaczonym do montażu obróbek blacharskich.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otynkowanie kominów wystających ponad dach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czapki kominowej , żelbetowej z betonu B 20 zbrojonego prętami o średnicy 6 mm,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warstwy wyrównawczej pod posadzki z zaprawy samopoziomującej gr. 2 cm  w pomieszczeniach budynku biurowego .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izolacji przeciwwilgociowej pod posadzka pomieszczeń gospodarczych ,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wykonanie posadzki betonowej zatartej na gładko , gr. 4,0 cm w pomieszczeniach gospodarczych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oczyszczenie i zmycie istniejących tynków na ścianach i sufitach w budynku biurowym z </w:t>
      </w:r>
      <w:proofErr w:type="spellStart"/>
      <w:r w:rsidRPr="00525759">
        <w:rPr>
          <w:rFonts w:ascii="Times New Roman" w:eastAsia="Calibri" w:hAnsi="Times New Roman" w:cs="Times New Roman"/>
          <w:sz w:val="28"/>
          <w:szCs w:val="28"/>
        </w:rPr>
        <w:t>podszpachlowaniem</w:t>
      </w:r>
      <w:proofErr w:type="spellEnd"/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 nierówności   ,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wykonanie wewnętrznych gładzi gipsowych  na ścianach i sufitach  </w:t>
      </w:r>
    </w:p>
    <w:p w:rsidR="00525759" w:rsidRPr="00525759" w:rsidRDefault="00525759" w:rsidP="005257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4. KONTROLA PRAWIDŁOWOŚCI WYKONANYCH ROBÓT BUDOWLANYCH.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Kontrola prawidłowości wykonanych robót budowanych będzie obejmowała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sprawdzenie wykonania robót rozbiórkowych,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właściwego zamocowania elementów konstrukcyjnych  - nadproża żelbetowe,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sprawdzenie ciągłości wykonanych izolacji poziomych i pionowych na poziomie posadzek i dachu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przewodów kominowych pod względem zastosowanych materiałów, pionowości oraz jakości zrealizowanych robót murowych.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pionowości nowobudowanych przemurowań w ścianach nośnych istniejących , kominów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blacharskich , szczelności połączeń połaci dachowej z kominami murowanymi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tynkarskich na kominach ponad dachem.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grubości , gładkości i właściwego poziomu posadzek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zgodności zrealizowanych robót budowlanych z projektem budowlanym stanowiącym załącznik do specyfikacji..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>- uporządkowanie terenu budowy,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5. OBOWIĄZKI WYKONAWCY ROBÓT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Wykonawca robót jest zobowiązany do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zapewnienia właściwego zabezpieczenia istniejących elementów wykończeniowych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stosowanie materiałów dopuszczonych do stosowania w budownictwie na terenie Rzeczpospolitej Polskiej zgodnie z wymogami zawartymi w art. 10 ustawy Prawo budowlane.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stosować materiały posiadające atesty PZH.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używać sprzętu i narzędzi sprawnych technicznie,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zapewnić wykonywanie robót budowlanych z zachowaniem przepisów BHP w szczególności dotyczących prac na wysokości,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uporządkowanie pomieszczeń w których realizowane będą roboty budowlane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protokolarnego przejęcia placu budowy przed przystąpieniem do robót budowlanych i przekazanie placu budowy po ich zrealizowaniu dla Inwestora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realizacja robót budowlanych zgodnie ze sztuką budowlana oraz normami budowlanymi właściwymi dla poszczególnych rodzajów robót budowlanych.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prowadzenie dziennika budowy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zapewnienie właściwego nadzoru nad prowadzonymi robotami budowlanymi przez osoby posiadające stosowne uprawnienia budowlane.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przygotowanie dokumentów odbiorowych .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6. WARUNKI PŁATNOŚCI I ODBIORU ROBÓT.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4. KONTROLA PRAWIDŁOWOŚCI WYKONANYCH ROBÓT BUDOWLANYCH.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Kontrola prawidłowości wykonanych robót budowanych będzie obejmowała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sprawdzenie wykonania robót rozbiórkowych,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właściwego zamocowania elementów konstrukcyjnych  - nadproża żelbetowe,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sprawdzenie ciągłości wykonanych izolacji poziomych i pionowych na poziomie posadzek i dachu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przewodów kominowych pod względem zastosowanych materiałów, pionowości oraz jakości zrealizowanych robót murowych.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pionowości nowobudowanych przemurowań w ścianach nośnych istniejących , kominów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blacharskich , szczelności połączeń połaci dachowej z kominami murowanymi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kontrola właściwego wykonania robót tynkarskich na kominach ponad dachem.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kontrola grubości , gładkości i właściwego poziomu posadzek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>- kontrola zgodności zrealizowanych robót budowlanych z projektem budowlanym stanowiącym załącznik do specyfikacji..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uporządkowanie terenu budowy,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5. OBOWIĄZKI WYKONAWCY ROBÓT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Wykonawca robót jest zobowiązany do 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zapewnienia właściwego zabezpieczenia istniejących elementów wykończeniowych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stosowanie materiałów dopuszczonych do stosowania w budownictwie na terenie Rzeczpospolitej Polskiej zgodnie z wymogami zawartymi w art. 10 ustawy Prawo budowlane.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stosować materiały posiadające atesty PZH.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używać sprzętu i narzędzi sprawnych technicznie,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zapewnić wykonywanie robót budowlanych z zachowaniem przepisów BHP w szczególności dotyczących prac na wysokości,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uporządkowanie pomieszczeń w których realizowane będą roboty budowlane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protokolarnego przejęcia placu budowy przed przystąpieniem do robót budowlanych i przekazanie placu budowy po ich zrealizowaniu dla Inwestora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realizacja robót budowlanych zgodnie ze sztuką budowlana oraz normami budowlanymi właściwymi dla poszczególnych rodzajów robót budowlanych.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- prowadzenie dziennika budowy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zapewnienie właściwego nadzoru nad prowadzonymi robotami budowlanymi przez osoby posiadające stosowne uprawnienia budowlane.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- przygotowanie dokumentów odbiorowych . 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5759">
        <w:rPr>
          <w:rFonts w:ascii="Times New Roman" w:eastAsia="Calibri" w:hAnsi="Times New Roman" w:cs="Times New Roman"/>
          <w:b/>
          <w:sz w:val="28"/>
          <w:szCs w:val="28"/>
        </w:rPr>
        <w:t>6. WARUNKI PŁATNOŚCI I ODBIORU ROBÓT.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6.1.  Wykonawca ma obowiązek zgłosić dla Inwestora do odbioru następujące etapy robót budowlanych: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a) wygrodzenie placu budowy w sposób uniemożliwiający dostęp dla osób postronnych,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b) zakończenie robót rozbiórkowych  dachu na budynku biurowym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c) zakończenie wykonania stóp fundamentowych pod projektowane kominy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d) zakończenie murowania kominów dymowych i wentylacyjnych ,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e) zakończenie wykonania obróbek blacharskich i odtworzenia konstrukcji stropodachowej, żelbetowej.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f) zakończenie robót przygotowawczych na ścianach i sufitach w pomieszczeniach budynku biurowego.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g)zakończenie wykonywania gładzi na ścianach i sufitach ,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h) oczyszczenie i utylizacja gruzu i odpadów powstałych w trakcie realizacji robót budowlanych. 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6.2. Wykonawca po zakończeniu robót budowlanych ma obowiązek zawiadomić Inspektora Nadzoru Inwestorskiego wraz z dostarczeniem niezbędnych atestów , </w:t>
      </w:r>
      <w:r w:rsidRPr="00525759">
        <w:rPr>
          <w:rFonts w:ascii="Times New Roman" w:eastAsia="Calibri" w:hAnsi="Times New Roman" w:cs="Times New Roman"/>
          <w:sz w:val="28"/>
          <w:szCs w:val="28"/>
        </w:rPr>
        <w:lastRenderedPageBreak/>
        <w:t>certyfikatów i świadectw jakości potwierdzających zastosowanie do budowy  materiałów zgodnych z projektem wykonawczym.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6.3. Odbiór robót budowlanych wykonany zostanie przez Inspektora Nadzoru Inwestorskiego w obecności wykonawcy robót i przedstawiciela generalnego wykonawcy w terminie 7 dni od daty zgłoszenia ich zakończenia.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>6.4. Warunkiem dokonania odbioru robót jest ich bez usterkowe wykonanie zgodnie z załączonymi projektami wykonawczymi oraz niniejszą specyfikacją techniczną .</w:t>
      </w: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rPr>
          <w:rFonts w:ascii="Calibri" w:eastAsia="Calibri" w:hAnsi="Calibri" w:cs="Times New Roman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5759" w:rsidRPr="00525759" w:rsidRDefault="00525759" w:rsidP="005257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75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25759" w:rsidRPr="00525759" w:rsidRDefault="00525759" w:rsidP="00525759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 xml:space="preserve">        OPRACOWAŁ: </w:t>
      </w:r>
    </w:p>
    <w:p w:rsidR="00525759" w:rsidRPr="00525759" w:rsidRDefault="00525759" w:rsidP="00525759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</w:p>
    <w:p w:rsidR="00525759" w:rsidRPr="00525759" w:rsidRDefault="00525759" w:rsidP="00525759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>mgr inż. R. KAMFONIK</w:t>
      </w:r>
    </w:p>
    <w:p w:rsidR="00525759" w:rsidRPr="00525759" w:rsidRDefault="00525759" w:rsidP="00525759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 xml:space="preserve"> </w:t>
      </w:r>
      <w:proofErr w:type="spellStart"/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>Upr.Bud</w:t>
      </w:r>
      <w:proofErr w:type="spellEnd"/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>. Nr 108/87/</w:t>
      </w:r>
      <w:proofErr w:type="spellStart"/>
      <w:r w:rsidRPr="00525759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>Gw</w:t>
      </w:r>
      <w:proofErr w:type="spellEnd"/>
    </w:p>
    <w:p w:rsidR="00ED7F13" w:rsidRDefault="00ED7F13"/>
    <w:sectPr w:rsidR="00ED7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10947"/>
    <w:multiLevelType w:val="hybridMultilevel"/>
    <w:tmpl w:val="36EC7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C01EC"/>
    <w:multiLevelType w:val="hybridMultilevel"/>
    <w:tmpl w:val="C4E89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59"/>
    <w:rsid w:val="00525759"/>
    <w:rsid w:val="00931B74"/>
    <w:rsid w:val="00ED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2966</Words>
  <Characters>17798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3</cp:revision>
  <dcterms:created xsi:type="dcterms:W3CDTF">2012-06-13T08:40:00Z</dcterms:created>
  <dcterms:modified xsi:type="dcterms:W3CDTF">2012-06-15T12:11:00Z</dcterms:modified>
</cp:coreProperties>
</file>